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B329" w14:textId="3B75D931" w:rsidR="008A500E" w:rsidRPr="00A06243" w:rsidRDefault="00A06243">
      <w:pPr>
        <w:rPr>
          <w:sz w:val="24"/>
          <w:szCs w:val="24"/>
        </w:rPr>
      </w:pPr>
      <w:proofErr w:type="spellStart"/>
      <w:r w:rsidRPr="00A06243">
        <w:rPr>
          <w:sz w:val="24"/>
          <w:szCs w:val="24"/>
        </w:rPr>
        <w:t>Marceia</w:t>
      </w:r>
      <w:proofErr w:type="spellEnd"/>
      <w:r w:rsidRPr="00A06243">
        <w:rPr>
          <w:sz w:val="24"/>
          <w:szCs w:val="24"/>
        </w:rPr>
        <w:t xml:space="preserve"> Veal </w:t>
      </w:r>
    </w:p>
    <w:p w14:paraId="2610FB20" w14:textId="77777777" w:rsidR="00A06243" w:rsidRPr="00A06243" w:rsidRDefault="00A06243" w:rsidP="00A06243">
      <w:pPr>
        <w:tabs>
          <w:tab w:val="left" w:pos="7110"/>
        </w:tabs>
        <w:rPr>
          <w:sz w:val="24"/>
          <w:szCs w:val="24"/>
        </w:rPr>
      </w:pPr>
      <w:r w:rsidRPr="00A06243">
        <w:rPr>
          <w:sz w:val="24"/>
          <w:szCs w:val="24"/>
        </w:rPr>
        <w:t>Policy 501 Assignment 1</w:t>
      </w:r>
    </w:p>
    <w:p w14:paraId="6912B28D" w14:textId="77777777" w:rsidR="00A06243" w:rsidRPr="00A06243" w:rsidRDefault="00A06243" w:rsidP="00A06243">
      <w:pPr>
        <w:tabs>
          <w:tab w:val="left" w:pos="7110"/>
        </w:tabs>
        <w:rPr>
          <w:sz w:val="24"/>
          <w:szCs w:val="24"/>
        </w:rPr>
      </w:pPr>
      <w:r w:rsidRPr="00A06243">
        <w:rPr>
          <w:sz w:val="24"/>
          <w:szCs w:val="24"/>
        </w:rPr>
        <w:t>June 11, 2021</w:t>
      </w:r>
    </w:p>
    <w:p w14:paraId="1E2E3810" w14:textId="77777777" w:rsidR="00A06243" w:rsidRDefault="00A06243" w:rsidP="00A06243">
      <w:pPr>
        <w:tabs>
          <w:tab w:val="left" w:pos="7110"/>
        </w:tabs>
      </w:pPr>
    </w:p>
    <w:p w14:paraId="331A03CB" w14:textId="2C91F1A8" w:rsidR="00A06243" w:rsidRDefault="00A06243" w:rsidP="00A06243">
      <w:pPr>
        <w:tabs>
          <w:tab w:val="left" w:pos="7110"/>
        </w:tabs>
        <w:jc w:val="center"/>
        <w:rPr>
          <w:sz w:val="24"/>
          <w:szCs w:val="24"/>
        </w:rPr>
      </w:pPr>
      <w:r w:rsidRPr="00A06243">
        <w:rPr>
          <w:sz w:val="24"/>
          <w:szCs w:val="24"/>
        </w:rPr>
        <w:t xml:space="preserve">Jefferson Parish </w:t>
      </w:r>
      <w:r w:rsidR="007C2B69">
        <w:rPr>
          <w:sz w:val="24"/>
          <w:szCs w:val="24"/>
        </w:rPr>
        <w:t xml:space="preserve">Education Policy </w:t>
      </w:r>
    </w:p>
    <w:p w14:paraId="75F097C3" w14:textId="29FB1CF6" w:rsidR="007C2B69" w:rsidRDefault="007C2B69" w:rsidP="00A06243">
      <w:pPr>
        <w:tabs>
          <w:tab w:val="left" w:pos="7110"/>
        </w:tabs>
        <w:jc w:val="center"/>
        <w:rPr>
          <w:sz w:val="24"/>
          <w:szCs w:val="24"/>
        </w:rPr>
      </w:pPr>
    </w:p>
    <w:p w14:paraId="615FDD48" w14:textId="358AAA89" w:rsidR="00876396" w:rsidRDefault="007C2B69" w:rsidP="00E62534">
      <w:pPr>
        <w:pStyle w:val="NoSpacing"/>
        <w:spacing w:line="360" w:lineRule="auto"/>
        <w:ind w:left="144"/>
      </w:pPr>
      <w:r>
        <w:t xml:space="preserve">Jefferson Parish Council fund seats for low-income children in </w:t>
      </w:r>
      <w:r w:rsidR="006B3BAB">
        <w:t>PreK</w:t>
      </w:r>
      <w:r>
        <w:t xml:space="preserve"> programs, but the need remains great. This would be consider</w:t>
      </w:r>
      <w:r w:rsidR="006B3BAB">
        <w:t>ed</w:t>
      </w:r>
      <w:r>
        <w:t xml:space="preserve"> an Education-No Child Left Behind</w:t>
      </w:r>
      <w:r w:rsidR="0036373D">
        <w:rPr>
          <w:color w:val="FF0000"/>
        </w:rPr>
        <w:t xml:space="preserve"> (Identify the actual policy name [and or number for this initiative]</w:t>
      </w:r>
      <w:r w:rsidR="006B3BAB">
        <w:t>. The policy is targeting preschool</w:t>
      </w:r>
      <w:r w:rsidR="006B3BAB" w:rsidRPr="006B3BAB">
        <w:t xml:space="preserve"> </w:t>
      </w:r>
      <w:r w:rsidR="006B3BAB">
        <w:t>e</w:t>
      </w:r>
      <w:r w:rsidR="006B3BAB" w:rsidRPr="006B3BAB">
        <w:t xml:space="preserve">arly </w:t>
      </w:r>
      <w:r w:rsidR="006B3BAB">
        <w:t>e</w:t>
      </w:r>
      <w:r w:rsidR="006B3BAB" w:rsidRPr="006B3BAB">
        <w:t>ducation</w:t>
      </w:r>
      <w:r w:rsidR="006B3BAB">
        <w:t xml:space="preserve"> students</w:t>
      </w:r>
      <w:r w:rsidR="006B3BAB" w:rsidRPr="006B3BAB">
        <w:t xml:space="preserve"> for </w:t>
      </w:r>
      <w:r w:rsidR="006B3BAB">
        <w:t>the ages of 2</w:t>
      </w:r>
      <w:r w:rsidR="006B3BAB" w:rsidRPr="006B3BAB">
        <w:t>–4-year-old</w:t>
      </w:r>
      <w:r w:rsidR="006B3BAB">
        <w:t xml:space="preserve"> and families with low income</w:t>
      </w:r>
      <w:r w:rsidR="0036373D">
        <w:rPr>
          <w:color w:val="FF0000"/>
        </w:rPr>
        <w:t>(cite source)</w:t>
      </w:r>
      <w:r w:rsidR="006B3BAB">
        <w:t xml:space="preserve">. </w:t>
      </w:r>
      <w:r w:rsidR="006B3BAB" w:rsidRPr="006B3BAB">
        <w:t>The Jefferson Parish Council has approved funds to enroll 16 low-income children in top-tier early childhood education programs for the coming school year</w:t>
      </w:r>
      <w:r w:rsidR="00CB38C7">
        <w:t>. The policy is mainly focus on e</w:t>
      </w:r>
      <w:r w:rsidR="00CB38C7" w:rsidRPr="00CB38C7">
        <w:t>very child, regardless of their financial circumstances, should have access to high-quality care and education</w:t>
      </w:r>
      <w:r w:rsidR="0036373D">
        <w:rPr>
          <w:color w:val="FF0000"/>
        </w:rPr>
        <w:t xml:space="preserve"> (indicate the actual policy purpose/intent)</w:t>
      </w:r>
      <w:r w:rsidR="00CB38C7" w:rsidRPr="00CB38C7">
        <w:t>.</w:t>
      </w:r>
      <w:r w:rsidR="00876396">
        <w:t xml:space="preserve">  Early childhood education helps students prepare for school by providing structured environments in which they can receive the emotional support they require.</w:t>
      </w:r>
      <w:r w:rsidR="00DF583F">
        <w:t xml:space="preserve"> Most children entering Kindergarten is not ready to learn</w:t>
      </w:r>
      <w:r w:rsidR="0036373D">
        <w:rPr>
          <w:color w:val="FF0000"/>
        </w:rPr>
        <w:t xml:space="preserve"> (Source?)</w:t>
      </w:r>
      <w:r w:rsidR="00DF583F">
        <w:t xml:space="preserve"> and </w:t>
      </w:r>
      <w:r w:rsidR="00806FE4">
        <w:t>that is</w:t>
      </w:r>
      <w:r w:rsidR="00DF583F">
        <w:t xml:space="preserve"> why </w:t>
      </w:r>
      <w:r w:rsidR="00803C7A">
        <w:t>it is</w:t>
      </w:r>
      <w:r w:rsidR="00DF583F">
        <w:t xml:space="preserve"> incredibly important to place children in those high-quality environments. </w:t>
      </w:r>
      <w:r w:rsidR="00806FE4">
        <w:t>These extra</w:t>
      </w:r>
      <w:r w:rsidR="00DF583F">
        <w:t xml:space="preserve"> funds can help those </w:t>
      </w:r>
      <w:r w:rsidR="00803C7A">
        <w:t>children’s</w:t>
      </w:r>
      <w:r w:rsidR="00DF583F">
        <w:t xml:space="preserve"> parents who is unable to afford early childhood education. </w:t>
      </w:r>
    </w:p>
    <w:p w14:paraId="77260968" w14:textId="304884AE" w:rsidR="00803C7A" w:rsidRPr="0036373D" w:rsidRDefault="00806FE4" w:rsidP="00803C7A">
      <w:pPr>
        <w:pStyle w:val="NoSpacing"/>
        <w:spacing w:line="360" w:lineRule="auto"/>
        <w:ind w:left="144"/>
        <w:rPr>
          <w:color w:val="FF0000"/>
        </w:rPr>
      </w:pPr>
      <w:r>
        <w:t>The No Child Left Behind Act empowers the states to operate numerous federal education programs. The Elementary and Secondary Education Act has been reauthorized.</w:t>
      </w:r>
      <w:r w:rsidR="00803C7A">
        <w:t xml:space="preserve"> </w:t>
      </w:r>
      <w:r>
        <w:t>States are mandated to test children in reading and arithmetic in grades 3–8 and once in high school under the 2002 law. By 2014, all children should have met or exceeded state reading and math benchmarks.</w:t>
      </w:r>
      <w:r w:rsidR="0036373D">
        <w:rPr>
          <w:color w:val="FF0000"/>
        </w:rPr>
        <w:t xml:space="preserve"> (No Child Left Behind is a different policy although related.)</w:t>
      </w:r>
    </w:p>
    <w:p w14:paraId="57B81154" w14:textId="0943C076" w:rsidR="00803C7A" w:rsidRDefault="00803C7A" w:rsidP="00803C7A">
      <w:pPr>
        <w:pStyle w:val="NoSpacing"/>
        <w:spacing w:line="360" w:lineRule="auto"/>
        <w:ind w:left="144"/>
      </w:pPr>
      <w:r>
        <w:t>The main goal of No Child Left Behind is to narrow achievement inequalities among students by ensuring that all children have a fair, equal, and meaningful opportunity to receive a high-quality education. The bill's four pillars, according to the US Department of Education, are:</w:t>
      </w:r>
    </w:p>
    <w:p w14:paraId="4B7DA6F2" w14:textId="77777777" w:rsidR="00803C7A" w:rsidRDefault="00803C7A" w:rsidP="00803C7A">
      <w:pPr>
        <w:pStyle w:val="NoSpacing"/>
        <w:spacing w:line="360" w:lineRule="auto"/>
        <w:ind w:left="144"/>
      </w:pPr>
      <w:r>
        <w:t>Accountability: to ensure those students who are disadvantaged, achieve academic proficiency.</w:t>
      </w:r>
    </w:p>
    <w:p w14:paraId="2E7A6D2E" w14:textId="77777777" w:rsidR="00803C7A" w:rsidRDefault="00803C7A" w:rsidP="00803C7A">
      <w:pPr>
        <w:pStyle w:val="NoSpacing"/>
        <w:spacing w:line="360" w:lineRule="auto"/>
        <w:ind w:left="144"/>
      </w:pPr>
      <w:r>
        <w:t>Flexibility: Allows school districts flexibility in how they use federal education funds to improve student achievement.</w:t>
      </w:r>
    </w:p>
    <w:p w14:paraId="29BB3A54" w14:textId="77777777" w:rsidR="00803C7A" w:rsidRDefault="00803C7A" w:rsidP="00803C7A">
      <w:pPr>
        <w:pStyle w:val="NoSpacing"/>
        <w:spacing w:line="360" w:lineRule="auto"/>
        <w:ind w:left="144"/>
      </w:pPr>
      <w:r>
        <w:t>Research-based education: Emphasizes educational programs and practices that have been proven effective through scientific research.</w:t>
      </w:r>
    </w:p>
    <w:p w14:paraId="11CDA5D1" w14:textId="0EB98056" w:rsidR="00803C7A" w:rsidRDefault="00803C7A" w:rsidP="00803C7A">
      <w:pPr>
        <w:pStyle w:val="NoSpacing"/>
        <w:spacing w:line="360" w:lineRule="auto"/>
        <w:ind w:left="144"/>
      </w:pPr>
      <w:r>
        <w:lastRenderedPageBreak/>
        <w:t>Parent options: Increases the choices available to the parents of students attending Title I schools.</w:t>
      </w:r>
    </w:p>
    <w:p w14:paraId="133A9ADF" w14:textId="427EED1E" w:rsidR="00876396" w:rsidRPr="0036373D" w:rsidRDefault="0036373D" w:rsidP="00876396">
      <w:pPr>
        <w:tabs>
          <w:tab w:val="left" w:pos="7110"/>
        </w:tabs>
        <w:rPr>
          <w:color w:val="FF0000"/>
        </w:rPr>
      </w:pPr>
      <w:r>
        <w:rPr>
          <w:color w:val="FF0000"/>
        </w:rPr>
        <w:t>Generally in the right direction but the actual name of the funding initiative is needed; must cite sources; there is inconsistency of policies as No child left behind is a separate policy from the parish or state’s funding policy initiative; 3</w:t>
      </w:r>
      <w:r w:rsidR="004E5944">
        <w:rPr>
          <w:color w:val="FF0000"/>
        </w:rPr>
        <w:t>2</w:t>
      </w:r>
      <w:r>
        <w:rPr>
          <w:color w:val="FF0000"/>
        </w:rPr>
        <w:t>/40 = B</w:t>
      </w:r>
    </w:p>
    <w:p w14:paraId="4A54161B" w14:textId="77777777" w:rsidR="00876396" w:rsidRDefault="00876396" w:rsidP="00876396">
      <w:pPr>
        <w:tabs>
          <w:tab w:val="left" w:pos="7110"/>
        </w:tabs>
      </w:pPr>
    </w:p>
    <w:p w14:paraId="16E0F363" w14:textId="77777777" w:rsidR="00876396" w:rsidRDefault="00876396" w:rsidP="00876396">
      <w:pPr>
        <w:tabs>
          <w:tab w:val="left" w:pos="7110"/>
        </w:tabs>
      </w:pPr>
    </w:p>
    <w:p w14:paraId="4EE5CDD1" w14:textId="77777777" w:rsidR="00876396" w:rsidRDefault="00876396" w:rsidP="00876396">
      <w:pPr>
        <w:tabs>
          <w:tab w:val="left" w:pos="7110"/>
        </w:tabs>
      </w:pPr>
    </w:p>
    <w:p w14:paraId="6115B53F" w14:textId="77777777" w:rsidR="00876396" w:rsidRDefault="00876396" w:rsidP="00876396">
      <w:pPr>
        <w:tabs>
          <w:tab w:val="left" w:pos="7110"/>
        </w:tabs>
      </w:pPr>
    </w:p>
    <w:p w14:paraId="344E3275" w14:textId="77777777" w:rsidR="00876396" w:rsidRDefault="00876396" w:rsidP="00876396">
      <w:pPr>
        <w:tabs>
          <w:tab w:val="left" w:pos="7110"/>
        </w:tabs>
      </w:pPr>
    </w:p>
    <w:p w14:paraId="2192CC6E" w14:textId="36F28F6A" w:rsidR="007C2B69" w:rsidRPr="00A06243" w:rsidRDefault="007C2B69" w:rsidP="007C2B69">
      <w:pPr>
        <w:tabs>
          <w:tab w:val="left" w:pos="7110"/>
        </w:tabs>
        <w:rPr>
          <w:sz w:val="24"/>
          <w:szCs w:val="24"/>
        </w:rPr>
      </w:pPr>
    </w:p>
    <w:p w14:paraId="65093D69" w14:textId="59426879" w:rsidR="00A06243" w:rsidRDefault="00A06243" w:rsidP="00A06243">
      <w:pPr>
        <w:tabs>
          <w:tab w:val="left" w:pos="7110"/>
        </w:tabs>
        <w:rPr>
          <w:b/>
          <w:bCs/>
        </w:rPr>
      </w:pPr>
    </w:p>
    <w:p w14:paraId="63AED81A" w14:textId="45A537BC" w:rsidR="007C2B69" w:rsidRDefault="007C2B69" w:rsidP="007C2B69">
      <w:pPr>
        <w:rPr>
          <w:b/>
          <w:bCs/>
        </w:rPr>
      </w:pPr>
    </w:p>
    <w:p w14:paraId="6E57FC6A" w14:textId="5E6CBE36" w:rsidR="007C2B69" w:rsidRPr="007C2B69" w:rsidRDefault="007C2B69" w:rsidP="007C2B69">
      <w:pPr>
        <w:jc w:val="center"/>
      </w:pPr>
    </w:p>
    <w:sectPr w:rsidR="007C2B69" w:rsidRPr="007C2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0E"/>
    <w:rsid w:val="0036373D"/>
    <w:rsid w:val="003810B7"/>
    <w:rsid w:val="004766D8"/>
    <w:rsid w:val="004E5944"/>
    <w:rsid w:val="006B3BAB"/>
    <w:rsid w:val="007C2B69"/>
    <w:rsid w:val="00803C7A"/>
    <w:rsid w:val="00806FE4"/>
    <w:rsid w:val="00835FDD"/>
    <w:rsid w:val="00876396"/>
    <w:rsid w:val="008A500E"/>
    <w:rsid w:val="008C6E98"/>
    <w:rsid w:val="00A06243"/>
    <w:rsid w:val="00A72F55"/>
    <w:rsid w:val="00A74E93"/>
    <w:rsid w:val="00CB38C7"/>
    <w:rsid w:val="00CD47EF"/>
    <w:rsid w:val="00CE498D"/>
    <w:rsid w:val="00DF583F"/>
    <w:rsid w:val="00E62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60DF"/>
  <w15:chartTrackingRefBased/>
  <w15:docId w15:val="{F3F9C07C-F262-4A39-B304-44503F78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5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6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Russell</dc:creator>
  <cp:keywords/>
  <dc:description/>
  <cp:lastModifiedBy>Harry Russell</cp:lastModifiedBy>
  <cp:revision>2</cp:revision>
  <dcterms:created xsi:type="dcterms:W3CDTF">2021-06-11T20:49:00Z</dcterms:created>
  <dcterms:modified xsi:type="dcterms:W3CDTF">2021-06-11T20:49:00Z</dcterms:modified>
</cp:coreProperties>
</file>